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Navigation Routine Tracker</w:t>
      </w:r>
    </w:p>
    <w:p w:rsidR="00000000" w:rsidDel="00000000" w:rsidP="00000000" w:rsidRDefault="00000000" w:rsidRPr="00000000" w14:paraId="00000001">
      <w:pPr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How</w:t>
        <w:tab/>
        <w:t xml:space="preserve">do we work with students to motivate the next step in an investigation?</w:t>
      </w:r>
    </w:p>
    <w:p w:rsidR="00000000" w:rsidDel="00000000" w:rsidP="00000000" w:rsidRDefault="00000000" w:rsidRPr="00000000" w14:paraId="00000002">
      <w:pPr>
        <w:contextualSpacing w:val="0"/>
        <w:jc w:val="left"/>
        <w:rPr>
          <w:b w:val="1"/>
          <w:color w:val="674ea7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18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35"/>
        <w:gridCol w:w="3780"/>
        <w:gridCol w:w="4095"/>
        <w:gridCol w:w="3975"/>
        <w:tblGridChange w:id="0">
          <w:tblGrid>
            <w:gridCol w:w="1335"/>
            <w:gridCol w:w="3780"/>
            <w:gridCol w:w="4095"/>
            <w:gridCol w:w="3975"/>
          </w:tblGrid>
        </w:tblGridChange>
      </w:tblGrid>
      <w:tr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Lesson Question</w:t>
            </w:r>
          </w:p>
        </w:tc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333333"/>
                <w:sz w:val="24"/>
                <w:szCs w:val="24"/>
                <w:rtl w:val="0"/>
              </w:rPr>
              <w:t xml:space="preserve"> How did we get here?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05">
            <w:pPr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333333"/>
                <w:sz w:val="24"/>
                <w:szCs w:val="24"/>
                <w:rtl w:val="0"/>
              </w:rPr>
              <w:t xml:space="preserve">From a student's perspective, why did we decide we needed to investigate the question we did in this lesson?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line="240" w:lineRule="auto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What did the teacher do to support navigating us to get here? </w:t>
            </w:r>
          </w:p>
          <w:p w:rsidR="00000000" w:rsidDel="00000000" w:rsidP="00000000" w:rsidRDefault="00000000" w:rsidRPr="00000000" w14:paraId="00000007">
            <w:pPr>
              <w:spacing w:line="240" w:lineRule="auto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contextualSpacing w:val="0"/>
              <w:rPr>
                <w:rFonts w:ascii="Raleway" w:cs="Raleway" w:eastAsia="Raleway" w:hAnsi="Raleway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contextualSpacing w:val="0"/>
              <w:jc w:val="center"/>
              <w:rPr>
                <w:b w:val="1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333333"/>
                <w:sz w:val="24"/>
                <w:szCs w:val="24"/>
                <w:rtl w:val="0"/>
              </w:rPr>
              <w:t xml:space="preserve">From a student's perspective, what would you say we might need/want to investigate next as a class?</w:t>
            </w:r>
          </w:p>
          <w:p w:rsidR="00000000" w:rsidDel="00000000" w:rsidP="00000000" w:rsidRDefault="00000000" w:rsidRPr="00000000" w14:paraId="0000000B">
            <w:pPr>
              <w:contextualSpacing w:val="0"/>
              <w:jc w:val="center"/>
              <w:rPr>
                <w:b w:val="1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(</w:t>
            </w:r>
            <w:r w:rsidDel="00000000" w:rsidR="00000000" w:rsidRPr="00000000">
              <w:rPr>
                <w:i w:val="1"/>
                <w:color w:val="333333"/>
                <w:sz w:val="20"/>
                <w:szCs w:val="20"/>
                <w:rtl w:val="0"/>
              </w:rPr>
              <w:t xml:space="preserve">We figured out….BUT….So we decided….)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contextualSpacing w:val="0"/>
        <w:rPr>
          <w:sz w:val="12"/>
          <w:szCs w:val="12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2240" w:w="15840"/>
      <w:pgMar w:bottom="1080" w:top="1080" w:left="1080" w:right="108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alew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contextualSpacing w:val="0"/>
      <w:jc w:val="right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9050" distT="19050" distL="19050" distR="19050" hidden="0" layoutInCell="1" locked="0" relativeHeight="0" simplePos="0">
          <wp:simplePos x="0" y="0"/>
          <wp:positionH relativeFrom="margin">
            <wp:posOffset>7250981</wp:posOffset>
          </wp:positionH>
          <wp:positionV relativeFrom="paragraph">
            <wp:posOffset>19050</wp:posOffset>
          </wp:positionV>
          <wp:extent cx="1454869" cy="501122"/>
          <wp:effectExtent b="0" l="0" r="0" t="0"/>
          <wp:wrapSquare wrapText="bothSides" distB="19050" distT="19050" distL="19050" distR="1905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54869" cy="501122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aleway-regular.ttf"/><Relationship Id="rId2" Type="http://schemas.openxmlformats.org/officeDocument/2006/relationships/font" Target="fonts/Raleway-bold.ttf"/><Relationship Id="rId3" Type="http://schemas.openxmlformats.org/officeDocument/2006/relationships/font" Target="fonts/Raleway-italic.ttf"/><Relationship Id="rId4" Type="http://schemas.openxmlformats.org/officeDocument/2006/relationships/font" Target="fonts/Raleway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